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1" w:rsidRPr="00ED2FF0" w:rsidRDefault="00BF3071" w:rsidP="00CA067B">
      <w:pPr>
        <w:rPr>
          <w:rFonts w:ascii="Times New Roman" w:hAnsi="Times New Roman"/>
          <w:color w:val="auto"/>
        </w:rPr>
      </w:pPr>
    </w:p>
    <w:p w:rsidR="00CA067B" w:rsidRPr="00ED2FF0" w:rsidRDefault="00CA067B" w:rsidP="00CA067B">
      <w:pPr>
        <w:widowControl/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D2FF0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1FC566EF" wp14:editId="730AA268">
            <wp:extent cx="793750" cy="664210"/>
            <wp:effectExtent l="0" t="0" r="6350" b="254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7B" w:rsidRPr="00ED2FF0" w:rsidRDefault="00CA067B" w:rsidP="00CA067B">
      <w:pPr>
        <w:widowControl/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  <w:r w:rsidRPr="00ED2FF0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МУНИЦИПАЛЬНОЕ БЮДЖЕТНОЕ ОБЩЕОБРАЗОВАТЕЛЬНОЕ УЧРЕЖДЕНИЕ</w:t>
      </w:r>
    </w:p>
    <w:p w:rsidR="00CA067B" w:rsidRPr="00ED2FF0" w:rsidRDefault="00CA067B" w:rsidP="00CA067B">
      <w:pPr>
        <w:widowControl/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  <w:r w:rsidRPr="00ED2FF0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«СРЕДНЯЯ ОБЩЕОБРАЗОВАТЕЛЬНАЯ ШКОЛА №2 ГОРОДА БУЙНАКСК»</w:t>
      </w:r>
    </w:p>
    <w:p w:rsidR="00CA067B" w:rsidRPr="00ED2FF0" w:rsidRDefault="00CA067B" w:rsidP="00CA067B">
      <w:pPr>
        <w:widowControl/>
        <w:pBdr>
          <w:bottom w:val="single" w:sz="12" w:space="0" w:color="auto"/>
        </w:pBdr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 w:bidi="ar-SA"/>
        </w:rPr>
      </w:pPr>
      <w:r w:rsidRPr="00ED2FF0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 xml:space="preserve"> (МБОУ СОШ №2)</w:t>
      </w:r>
    </w:p>
    <w:p w:rsidR="00CA067B" w:rsidRPr="00ED2FF0" w:rsidRDefault="00CA067B" w:rsidP="00CA067B">
      <w:pPr>
        <w:widowControl/>
        <w:spacing w:line="259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2"/>
          <w:bdr w:val="none" w:sz="0" w:space="0" w:color="auto" w:frame="1"/>
          <w:lang w:eastAsia="en-US" w:bidi="ar-SA"/>
        </w:rPr>
      </w:pPr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 xml:space="preserve">368220 г. Буйнакск ул. академика </w:t>
      </w:r>
      <w:proofErr w:type="spellStart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>Аскерханова</w:t>
      </w:r>
      <w:proofErr w:type="spellEnd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>, 18 тел.: 2-22-51, E-</w:t>
      </w:r>
      <w:proofErr w:type="spellStart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>mail</w:t>
      </w:r>
      <w:proofErr w:type="spellEnd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 xml:space="preserve">: </w:t>
      </w:r>
      <w:bookmarkStart w:id="0" w:name="clb790259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bdr w:val="none" w:sz="0" w:space="0" w:color="auto" w:frame="1"/>
          <w:lang w:eastAsia="en-US" w:bidi="ar-SA"/>
        </w:rPr>
        <w:fldChar w:fldCharType="begin"/>
      </w:r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bdr w:val="none" w:sz="0" w:space="0" w:color="auto" w:frame="1"/>
          <w:lang w:eastAsia="en-US" w:bidi="ar-SA"/>
        </w:rPr>
        <w:instrText xml:space="preserve"> HYPERLINK "mailto:suigp@yandex.ru" </w:instrText>
      </w:r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bdr w:val="none" w:sz="0" w:space="0" w:color="auto" w:frame="1"/>
          <w:lang w:eastAsia="en-US" w:bidi="ar-SA"/>
        </w:rPr>
        <w:fldChar w:fldCharType="separate"/>
      </w:r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u w:val="single"/>
          <w:bdr w:val="none" w:sz="0" w:space="0" w:color="auto" w:frame="1"/>
          <w:lang w:eastAsia="en-US" w:bidi="ar-SA"/>
        </w:rPr>
        <w:t>suigp@yandex.ru</w:t>
      </w:r>
      <w:bookmarkEnd w:id="0"/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bdr w:val="none" w:sz="0" w:space="0" w:color="auto" w:frame="1"/>
          <w:lang w:eastAsia="en-US" w:bidi="ar-SA"/>
        </w:rPr>
        <w:fldChar w:fldCharType="end"/>
      </w:r>
    </w:p>
    <w:p w:rsidR="00CA067B" w:rsidRPr="00ED2FF0" w:rsidRDefault="00CA067B" w:rsidP="00CA067B">
      <w:pPr>
        <w:widowControl/>
        <w:spacing w:line="259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 xml:space="preserve">http://www </w:t>
      </w:r>
      <w:hyperlink r:id="rId9" w:history="1">
        <w:r w:rsidRPr="00ED2FF0">
          <w:rPr>
            <w:rFonts w:ascii="Times New Roman" w:eastAsia="Times New Roman" w:hAnsi="Times New Roman" w:cs="Times New Roman"/>
            <w:color w:val="auto"/>
            <w:sz w:val="20"/>
            <w:szCs w:val="22"/>
            <w:u w:val="single"/>
            <w:lang w:eastAsia="en-US" w:bidi="ar-SA"/>
          </w:rPr>
          <w:t>https://2-3.dagestanschool.ru/</w:t>
        </w:r>
      </w:hyperlink>
      <w:r w:rsidRPr="00ED2FF0"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t xml:space="preserve"> </w:t>
      </w:r>
    </w:p>
    <w:p w:rsidR="00CA067B" w:rsidRPr="00ED2FF0" w:rsidRDefault="00CA067B" w:rsidP="00CA067B">
      <w:pPr>
        <w:widowControl/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</w:p>
    <w:p w:rsidR="00CA067B" w:rsidRPr="00ED2FF0" w:rsidRDefault="00CA067B" w:rsidP="00CA067B">
      <w:pPr>
        <w:widowControl/>
        <w:tabs>
          <w:tab w:val="left" w:pos="3600"/>
        </w:tabs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D2FF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ПРИКАЗ</w:t>
      </w:r>
    </w:p>
    <w:p w:rsidR="00CA067B" w:rsidRPr="00ED2FF0" w:rsidRDefault="00CA067B" w:rsidP="00CA067B">
      <w:pPr>
        <w:widowControl/>
        <w:tabs>
          <w:tab w:val="left" w:pos="3600"/>
        </w:tabs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«__» ______ 20___ г.</w:t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ED2F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№_________</w:t>
      </w:r>
    </w:p>
    <w:p w:rsidR="00CA067B" w:rsidRPr="00ED2FF0" w:rsidRDefault="00CA067B" w:rsidP="00CA067B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</w:pPr>
    </w:p>
    <w:p w:rsidR="00AF59F8" w:rsidRPr="00ED2FF0" w:rsidRDefault="00AF59F8" w:rsidP="00CA067B">
      <w:pPr>
        <w:widowControl/>
        <w:rPr>
          <w:rFonts w:ascii="Times New Roman" w:hAnsi="Times New Roman"/>
          <w:b/>
          <w:color w:val="auto"/>
        </w:rPr>
      </w:pPr>
      <w:r w:rsidRPr="00ED2FF0">
        <w:rPr>
          <w:rFonts w:ascii="Times New Roman" w:hAnsi="Times New Roman"/>
          <w:b/>
          <w:color w:val="auto"/>
        </w:rPr>
        <w:t xml:space="preserve">Об утверждении дорожной карты по обеспечению </w:t>
      </w:r>
    </w:p>
    <w:p w:rsidR="00AF59F8" w:rsidRPr="00ED2FF0" w:rsidRDefault="00AF59F8" w:rsidP="00CA067B">
      <w:pPr>
        <w:widowControl/>
        <w:rPr>
          <w:rFonts w:ascii="Times New Roman" w:hAnsi="Times New Roman"/>
          <w:b/>
          <w:color w:val="auto"/>
        </w:rPr>
      </w:pPr>
      <w:r w:rsidRPr="00ED2FF0">
        <w:rPr>
          <w:rFonts w:ascii="Times New Roman" w:hAnsi="Times New Roman"/>
          <w:b/>
          <w:color w:val="auto"/>
        </w:rPr>
        <w:t xml:space="preserve">объективности проведения всероссийских проверочных работ </w:t>
      </w:r>
    </w:p>
    <w:p w:rsidR="00AF59F8" w:rsidRPr="00ED2FF0" w:rsidRDefault="00AF59F8" w:rsidP="00CA067B">
      <w:pPr>
        <w:widowControl/>
        <w:rPr>
          <w:rFonts w:ascii="Times New Roman" w:hAnsi="Times New Roman"/>
          <w:b/>
          <w:color w:val="auto"/>
        </w:rPr>
      </w:pPr>
      <w:r w:rsidRPr="00ED2FF0">
        <w:rPr>
          <w:rFonts w:ascii="Times New Roman" w:hAnsi="Times New Roman"/>
          <w:b/>
          <w:color w:val="auto"/>
        </w:rPr>
        <w:t>по общеобразовательным предметам в 2021 году</w:t>
      </w:r>
    </w:p>
    <w:p w:rsidR="00AF59F8" w:rsidRPr="00ED2FF0" w:rsidRDefault="00AF59F8" w:rsidP="00CA067B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D2FF0">
        <w:rPr>
          <w:rFonts w:ascii="Times New Roman" w:hAnsi="Times New Roman"/>
          <w:b/>
          <w:color w:val="auto"/>
        </w:rPr>
        <w:t>в МБОУ СОШ №2</w:t>
      </w:r>
    </w:p>
    <w:p w:rsidR="000D0E3E" w:rsidRDefault="000D0E3E" w:rsidP="00CA067B">
      <w:pPr>
        <w:pStyle w:val="1"/>
        <w:shd w:val="clear" w:color="auto" w:fill="auto"/>
        <w:spacing w:after="0" w:line="240" w:lineRule="auto"/>
        <w:ind w:firstLine="720"/>
        <w:jc w:val="both"/>
        <w:rPr>
          <w:color w:val="auto"/>
          <w:sz w:val="24"/>
        </w:rPr>
      </w:pPr>
    </w:p>
    <w:p w:rsidR="00BF3071" w:rsidRPr="00ED2FF0" w:rsidRDefault="0057423A" w:rsidP="00CA067B">
      <w:pPr>
        <w:pStyle w:val="1"/>
        <w:shd w:val="clear" w:color="auto" w:fill="auto"/>
        <w:spacing w:after="0" w:line="240" w:lineRule="auto"/>
        <w:ind w:firstLine="720"/>
        <w:jc w:val="both"/>
        <w:rPr>
          <w:color w:val="auto"/>
          <w:sz w:val="24"/>
        </w:rPr>
      </w:pPr>
      <w:proofErr w:type="gramStart"/>
      <w:r w:rsidRPr="00ED2FF0">
        <w:rPr>
          <w:color w:val="auto"/>
          <w:sz w:val="24"/>
        </w:rPr>
        <w:t>В соответствии с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министерства образования</w:t>
      </w:r>
      <w:r w:rsidR="00962E23" w:rsidRPr="00ED2FF0">
        <w:rPr>
          <w:color w:val="auto"/>
          <w:sz w:val="24"/>
        </w:rPr>
        <w:t xml:space="preserve"> и науки Республики Дагестан </w:t>
      </w:r>
      <w:r w:rsidRPr="00ED2FF0">
        <w:rPr>
          <w:color w:val="auto"/>
          <w:sz w:val="24"/>
        </w:rPr>
        <w:t>от 1</w:t>
      </w:r>
      <w:r w:rsidR="00962E23" w:rsidRPr="00ED2FF0">
        <w:rPr>
          <w:color w:val="auto"/>
          <w:sz w:val="24"/>
        </w:rPr>
        <w:t>8</w:t>
      </w:r>
      <w:r w:rsidRPr="00ED2FF0">
        <w:rPr>
          <w:color w:val="auto"/>
          <w:sz w:val="24"/>
        </w:rPr>
        <w:t xml:space="preserve"> </w:t>
      </w:r>
      <w:r w:rsidR="00962E23" w:rsidRPr="00ED2FF0">
        <w:rPr>
          <w:color w:val="auto"/>
          <w:sz w:val="24"/>
        </w:rPr>
        <w:t>февраля</w:t>
      </w:r>
      <w:r w:rsidRPr="00ED2FF0">
        <w:rPr>
          <w:color w:val="auto"/>
          <w:sz w:val="24"/>
        </w:rPr>
        <w:t xml:space="preserve"> 202</w:t>
      </w:r>
      <w:r w:rsidR="00962E23" w:rsidRPr="00ED2FF0">
        <w:rPr>
          <w:color w:val="auto"/>
          <w:sz w:val="24"/>
        </w:rPr>
        <w:t>1</w:t>
      </w:r>
      <w:r w:rsidRPr="00ED2FF0">
        <w:rPr>
          <w:color w:val="auto"/>
          <w:sz w:val="24"/>
        </w:rPr>
        <w:t xml:space="preserve"> года № </w:t>
      </w:r>
      <w:r w:rsidR="00962E23" w:rsidRPr="00ED2FF0">
        <w:rPr>
          <w:color w:val="auto"/>
          <w:sz w:val="24"/>
        </w:rPr>
        <w:t>05-02-71/21</w:t>
      </w:r>
      <w:r w:rsidRPr="00ED2FF0">
        <w:rPr>
          <w:color w:val="auto"/>
          <w:sz w:val="24"/>
        </w:rPr>
        <w:t xml:space="preserve"> «</w:t>
      </w:r>
      <w:r w:rsidR="00962E23" w:rsidRPr="00ED2FF0">
        <w:rPr>
          <w:color w:val="auto"/>
          <w:sz w:val="24"/>
        </w:rPr>
        <w:t>О проведении в</w:t>
      </w:r>
      <w:proofErr w:type="gramEnd"/>
      <w:r w:rsidR="00962E23" w:rsidRPr="00ED2FF0">
        <w:rPr>
          <w:color w:val="auto"/>
          <w:sz w:val="24"/>
        </w:rPr>
        <w:t xml:space="preserve"> 2021 году Всероссийских проверочных работ (ВПР-2021) в 4-8, 10-11 классах общеобразовательных организаций Республики Дагестан</w:t>
      </w:r>
      <w:r w:rsidR="005F0C22" w:rsidRPr="00ED2FF0">
        <w:rPr>
          <w:color w:val="auto"/>
          <w:sz w:val="24"/>
        </w:rPr>
        <w:t xml:space="preserve">» </w:t>
      </w:r>
      <w:r w:rsidRPr="00ED2FF0">
        <w:rPr>
          <w:color w:val="auto"/>
          <w:sz w:val="24"/>
        </w:rPr>
        <w:t>и рекомендаций по повышению объективности оценки образовательны</w:t>
      </w:r>
      <w:r w:rsidR="005F0C22" w:rsidRPr="00ED2FF0">
        <w:rPr>
          <w:color w:val="auto"/>
          <w:sz w:val="24"/>
        </w:rPr>
        <w:t>х результатов»</w:t>
      </w:r>
    </w:p>
    <w:p w:rsidR="005F0C22" w:rsidRPr="00ED2FF0" w:rsidRDefault="005F0C22" w:rsidP="00CA067B">
      <w:pPr>
        <w:pStyle w:val="1"/>
        <w:shd w:val="clear" w:color="auto" w:fill="auto"/>
        <w:spacing w:after="0" w:line="240" w:lineRule="auto"/>
        <w:ind w:firstLine="720"/>
        <w:jc w:val="both"/>
        <w:rPr>
          <w:color w:val="auto"/>
          <w:sz w:val="24"/>
        </w:rPr>
      </w:pPr>
    </w:p>
    <w:p w:rsidR="00BF3071" w:rsidRPr="00ED2FF0" w:rsidRDefault="0057423A" w:rsidP="00CA067B">
      <w:pPr>
        <w:pStyle w:val="1"/>
        <w:shd w:val="clear" w:color="auto" w:fill="auto"/>
        <w:spacing w:after="0" w:line="240" w:lineRule="auto"/>
        <w:jc w:val="both"/>
        <w:rPr>
          <w:b/>
          <w:color w:val="auto"/>
          <w:sz w:val="24"/>
        </w:rPr>
      </w:pPr>
      <w:r w:rsidRPr="00ED2FF0">
        <w:rPr>
          <w:b/>
          <w:color w:val="auto"/>
          <w:sz w:val="24"/>
        </w:rPr>
        <w:t>ПРИКАЗЫВАЮ:</w:t>
      </w:r>
    </w:p>
    <w:p w:rsidR="005F0C22" w:rsidRPr="00ED2FF0" w:rsidRDefault="005F0C22" w:rsidP="00CA067B">
      <w:pPr>
        <w:pStyle w:val="1"/>
        <w:shd w:val="clear" w:color="auto" w:fill="auto"/>
        <w:spacing w:after="0" w:line="240" w:lineRule="auto"/>
        <w:jc w:val="both"/>
        <w:rPr>
          <w:color w:val="auto"/>
          <w:sz w:val="24"/>
        </w:rPr>
      </w:pPr>
    </w:p>
    <w:p w:rsidR="00BF3071" w:rsidRPr="00ED2FF0" w:rsidRDefault="0057423A" w:rsidP="005B0CCB">
      <w:pPr>
        <w:pStyle w:val="1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40" w:lineRule="auto"/>
        <w:jc w:val="both"/>
        <w:rPr>
          <w:color w:val="auto"/>
          <w:sz w:val="24"/>
        </w:rPr>
      </w:pPr>
      <w:r w:rsidRPr="00ED2FF0">
        <w:rPr>
          <w:color w:val="auto"/>
          <w:sz w:val="24"/>
        </w:rPr>
        <w:t xml:space="preserve">Утвердить дорожную карту по обеспечению объективности проведения всероссийских проверочных работ по общеобразовательным предметам в </w:t>
      </w:r>
      <w:r w:rsidR="005F0C22" w:rsidRPr="00ED2FF0">
        <w:rPr>
          <w:color w:val="auto"/>
          <w:sz w:val="24"/>
        </w:rPr>
        <w:t>МБОУ СОШ №2</w:t>
      </w:r>
      <w:r w:rsidRPr="00ED2FF0">
        <w:rPr>
          <w:color w:val="auto"/>
          <w:sz w:val="24"/>
        </w:rPr>
        <w:t xml:space="preserve"> на 2021 год (приложение).</w:t>
      </w:r>
    </w:p>
    <w:p w:rsidR="003B4E09" w:rsidRPr="00ED2FF0" w:rsidRDefault="003B4E09" w:rsidP="003B4E09">
      <w:pPr>
        <w:pStyle w:val="1"/>
        <w:shd w:val="clear" w:color="auto" w:fill="auto"/>
        <w:tabs>
          <w:tab w:val="left" w:pos="424"/>
        </w:tabs>
        <w:spacing w:after="0" w:line="240" w:lineRule="auto"/>
        <w:ind w:left="360"/>
        <w:jc w:val="both"/>
        <w:rPr>
          <w:color w:val="auto"/>
          <w:sz w:val="24"/>
        </w:rPr>
      </w:pPr>
    </w:p>
    <w:p w:rsidR="00BF3071" w:rsidRPr="00ED2FF0" w:rsidRDefault="0057423A" w:rsidP="005B0CCB">
      <w:pPr>
        <w:pStyle w:val="1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40" w:lineRule="auto"/>
        <w:jc w:val="both"/>
        <w:rPr>
          <w:color w:val="auto"/>
          <w:sz w:val="24"/>
        </w:rPr>
      </w:pPr>
      <w:r w:rsidRPr="00ED2FF0">
        <w:rPr>
          <w:color w:val="auto"/>
          <w:sz w:val="24"/>
        </w:rPr>
        <w:t xml:space="preserve">Назначить </w:t>
      </w:r>
      <w:r w:rsidR="002D4D65">
        <w:rPr>
          <w:color w:val="auto"/>
          <w:sz w:val="24"/>
        </w:rPr>
        <w:t>школьными</w:t>
      </w:r>
      <w:r w:rsidRPr="00ED2FF0">
        <w:rPr>
          <w:color w:val="auto"/>
          <w:sz w:val="24"/>
        </w:rPr>
        <w:t xml:space="preserve"> координатор</w:t>
      </w:r>
      <w:r w:rsidR="002D4D65">
        <w:rPr>
          <w:color w:val="auto"/>
          <w:sz w:val="24"/>
        </w:rPr>
        <w:t>а</w:t>
      </w:r>
      <w:r w:rsidRPr="00ED2FF0">
        <w:rPr>
          <w:color w:val="auto"/>
          <w:sz w:val="24"/>
        </w:rPr>
        <w:t>м</w:t>
      </w:r>
      <w:r w:rsidR="002D4D65">
        <w:rPr>
          <w:color w:val="auto"/>
          <w:sz w:val="24"/>
        </w:rPr>
        <w:t>и</w:t>
      </w:r>
      <w:r w:rsidRPr="00ED2FF0">
        <w:rPr>
          <w:color w:val="auto"/>
          <w:sz w:val="24"/>
        </w:rPr>
        <w:t xml:space="preserve"> по проведению всероссийских проверочных работ в 2021 году в </w:t>
      </w:r>
      <w:r w:rsidR="005B0CCB" w:rsidRPr="00ED2FF0">
        <w:rPr>
          <w:color w:val="auto"/>
          <w:sz w:val="24"/>
        </w:rPr>
        <w:t>МБОУ СОШ №2</w:t>
      </w:r>
      <w:r w:rsidRPr="00ED2FF0">
        <w:rPr>
          <w:color w:val="auto"/>
          <w:sz w:val="24"/>
        </w:rPr>
        <w:t xml:space="preserve"> заместител</w:t>
      </w:r>
      <w:r w:rsidR="002D4D65">
        <w:rPr>
          <w:color w:val="auto"/>
          <w:sz w:val="24"/>
        </w:rPr>
        <w:t>ей</w:t>
      </w:r>
      <w:r w:rsidRPr="00ED2FF0">
        <w:rPr>
          <w:color w:val="auto"/>
          <w:sz w:val="24"/>
        </w:rPr>
        <w:t xml:space="preserve"> директора по УВР </w:t>
      </w:r>
      <w:proofErr w:type="spellStart"/>
      <w:r w:rsidR="005B0CCB" w:rsidRPr="00ED2FF0">
        <w:rPr>
          <w:color w:val="auto"/>
          <w:sz w:val="24"/>
        </w:rPr>
        <w:t>Байбулатову</w:t>
      </w:r>
      <w:proofErr w:type="spellEnd"/>
      <w:r w:rsidR="005B0CCB" w:rsidRPr="00ED2FF0">
        <w:rPr>
          <w:color w:val="auto"/>
          <w:sz w:val="24"/>
        </w:rPr>
        <w:t xml:space="preserve"> А.Ш.</w:t>
      </w:r>
      <w:r w:rsidR="002D4D65">
        <w:rPr>
          <w:color w:val="auto"/>
          <w:sz w:val="24"/>
        </w:rPr>
        <w:t xml:space="preserve"> и Гасанову М.М.</w:t>
      </w:r>
    </w:p>
    <w:p w:rsidR="003B4E09" w:rsidRPr="00ED2FF0" w:rsidRDefault="003B4E09" w:rsidP="003B4E09">
      <w:pPr>
        <w:pStyle w:val="aa"/>
        <w:rPr>
          <w:color w:val="auto"/>
        </w:rPr>
      </w:pPr>
    </w:p>
    <w:p w:rsidR="003B4E09" w:rsidRPr="00ED2FF0" w:rsidRDefault="003B4E09" w:rsidP="005B0CCB">
      <w:pPr>
        <w:pStyle w:val="1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40" w:lineRule="auto"/>
        <w:jc w:val="both"/>
        <w:rPr>
          <w:color w:val="auto"/>
          <w:sz w:val="24"/>
        </w:rPr>
      </w:pPr>
      <w:proofErr w:type="gramStart"/>
      <w:r w:rsidRPr="00ED2FF0">
        <w:rPr>
          <w:color w:val="auto"/>
          <w:sz w:val="24"/>
        </w:rPr>
        <w:t>Контроль за</w:t>
      </w:r>
      <w:proofErr w:type="gramEnd"/>
      <w:r w:rsidRPr="00ED2FF0">
        <w:rPr>
          <w:color w:val="auto"/>
          <w:sz w:val="24"/>
        </w:rPr>
        <w:t xml:space="preserve"> исполнением приказа оставляю за собой</w:t>
      </w:r>
    </w:p>
    <w:p w:rsidR="003B4E09" w:rsidRPr="00ED2FF0" w:rsidRDefault="003B4E09" w:rsidP="003B4E09">
      <w:pPr>
        <w:pStyle w:val="aa"/>
        <w:rPr>
          <w:color w:val="auto"/>
        </w:rPr>
      </w:pPr>
    </w:p>
    <w:p w:rsidR="003B4E09" w:rsidRPr="00ED2FF0" w:rsidRDefault="003B4E09" w:rsidP="003B4E09">
      <w:pPr>
        <w:pStyle w:val="1"/>
        <w:shd w:val="clear" w:color="auto" w:fill="auto"/>
        <w:tabs>
          <w:tab w:val="left" w:pos="424"/>
        </w:tabs>
        <w:spacing w:after="0" w:line="240" w:lineRule="auto"/>
        <w:jc w:val="center"/>
        <w:rPr>
          <w:b/>
          <w:color w:val="auto"/>
          <w:sz w:val="28"/>
        </w:rPr>
      </w:pPr>
      <w:r w:rsidRPr="00ED2FF0">
        <w:rPr>
          <w:b/>
          <w:color w:val="auto"/>
          <w:sz w:val="28"/>
        </w:rPr>
        <w:t>Директор МБОУ СОШ №2                                 М.Н. Сулейманова</w:t>
      </w:r>
    </w:p>
    <w:p w:rsidR="003B4E09" w:rsidRPr="00ED2FF0" w:rsidRDefault="003B4E09" w:rsidP="003B4E09">
      <w:pPr>
        <w:pStyle w:val="1"/>
        <w:shd w:val="clear" w:color="auto" w:fill="auto"/>
        <w:spacing w:after="0" w:line="240" w:lineRule="auto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</w:p>
    <w:p w:rsidR="000D0E3E" w:rsidRDefault="000D0E3E" w:rsidP="00CA067B">
      <w:pPr>
        <w:pStyle w:val="1"/>
        <w:shd w:val="clear" w:color="auto" w:fill="auto"/>
        <w:spacing w:after="0" w:line="240" w:lineRule="auto"/>
        <w:jc w:val="center"/>
        <w:rPr>
          <w:b/>
          <w:color w:val="auto"/>
          <w:sz w:val="24"/>
        </w:rPr>
        <w:sectPr w:rsidR="000D0E3E" w:rsidSect="00CA067B">
          <w:headerReference w:type="even" r:id="rId10"/>
          <w:headerReference w:type="default" r:id="rId11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0D0E3E" w:rsidRDefault="000D0E3E" w:rsidP="000D0E3E">
      <w:pPr>
        <w:pStyle w:val="1"/>
        <w:shd w:val="clear" w:color="auto" w:fill="auto"/>
        <w:spacing w:after="0" w:line="240" w:lineRule="auto"/>
        <w:jc w:val="center"/>
        <w:rPr>
          <w:b/>
          <w:color w:val="auto"/>
          <w:sz w:val="24"/>
        </w:rPr>
      </w:pPr>
      <w:r w:rsidRPr="00ED2FF0">
        <w:rPr>
          <w:b/>
          <w:color w:val="auto"/>
          <w:sz w:val="24"/>
        </w:rPr>
        <w:lastRenderedPageBreak/>
        <w:t>Дорожная карта по обеспечению объективности проведения</w:t>
      </w:r>
      <w:r>
        <w:rPr>
          <w:b/>
          <w:color w:val="auto"/>
          <w:sz w:val="24"/>
        </w:rPr>
        <w:t xml:space="preserve"> </w:t>
      </w:r>
    </w:p>
    <w:p w:rsidR="000D0E3E" w:rsidRDefault="000D0E3E" w:rsidP="000D0E3E">
      <w:pPr>
        <w:pStyle w:val="1"/>
        <w:shd w:val="clear" w:color="auto" w:fill="auto"/>
        <w:spacing w:after="0" w:line="240" w:lineRule="auto"/>
        <w:jc w:val="center"/>
        <w:rPr>
          <w:b/>
          <w:color w:val="auto"/>
          <w:sz w:val="24"/>
        </w:rPr>
      </w:pPr>
      <w:r w:rsidRPr="00ED2FF0">
        <w:rPr>
          <w:b/>
          <w:color w:val="auto"/>
          <w:sz w:val="24"/>
        </w:rPr>
        <w:t>всероссийских проверочных работ по общеобразовательным предметам</w:t>
      </w:r>
      <w:r>
        <w:rPr>
          <w:b/>
          <w:color w:val="auto"/>
          <w:sz w:val="24"/>
        </w:rPr>
        <w:t xml:space="preserve"> </w:t>
      </w:r>
    </w:p>
    <w:p w:rsidR="00BF3071" w:rsidRPr="00ED2FF0" w:rsidRDefault="000D0E3E" w:rsidP="000D0E3E">
      <w:pPr>
        <w:pStyle w:val="1"/>
        <w:shd w:val="clear" w:color="auto" w:fill="auto"/>
        <w:spacing w:after="0" w:line="240" w:lineRule="auto"/>
        <w:jc w:val="center"/>
        <w:rPr>
          <w:b/>
          <w:color w:val="auto"/>
          <w:sz w:val="24"/>
        </w:rPr>
      </w:pPr>
      <w:r w:rsidRPr="00ED2FF0">
        <w:rPr>
          <w:b/>
          <w:color w:val="auto"/>
          <w:sz w:val="24"/>
        </w:rPr>
        <w:t>в МБОУ СОШ №2 в 2021 год</w:t>
      </w:r>
    </w:p>
    <w:p w:rsidR="00ED2FF0" w:rsidRPr="00ED2FF0" w:rsidRDefault="00ED2FF0" w:rsidP="00CA067B">
      <w:pPr>
        <w:pStyle w:val="1"/>
        <w:shd w:val="clear" w:color="auto" w:fill="auto"/>
        <w:spacing w:after="0" w:line="240" w:lineRule="auto"/>
        <w:jc w:val="center"/>
        <w:rPr>
          <w:color w:val="auto"/>
          <w:sz w:val="24"/>
        </w:rPr>
      </w:pPr>
    </w:p>
    <w:tbl>
      <w:tblPr>
        <w:tblOverlap w:val="never"/>
        <w:tblW w:w="14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6"/>
        <w:gridCol w:w="2251"/>
        <w:gridCol w:w="2509"/>
        <w:gridCol w:w="3685"/>
      </w:tblGrid>
      <w:tr w:rsidR="00ED2FF0" w:rsidRPr="00ED2FF0" w:rsidTr="00ED2FF0">
        <w:trPr>
          <w:trHeight w:hRule="exact" w:val="586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CA067B">
            <w:pPr>
              <w:pStyle w:val="a7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ED2FF0">
              <w:rPr>
                <w:b/>
                <w:bCs/>
                <w:color w:val="auto"/>
                <w:sz w:val="24"/>
              </w:rPr>
              <w:t>Наименование мероприятия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CA067B">
            <w:pPr>
              <w:pStyle w:val="a7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ED2FF0">
              <w:rPr>
                <w:b/>
                <w:bCs/>
                <w:color w:val="auto"/>
                <w:sz w:val="24"/>
              </w:rPr>
              <w:t>Сроки реализации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071" w:rsidRPr="00ED2FF0" w:rsidRDefault="0057423A" w:rsidP="00CA067B">
            <w:pPr>
              <w:pStyle w:val="a7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ED2FF0">
              <w:rPr>
                <w:b/>
                <w:bCs/>
                <w:color w:val="auto"/>
                <w:sz w:val="24"/>
              </w:rPr>
              <w:t>Ответственные исполнители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CA067B">
            <w:pPr>
              <w:pStyle w:val="a7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ED2FF0">
              <w:rPr>
                <w:b/>
                <w:bCs/>
                <w:color w:val="auto"/>
                <w:sz w:val="24"/>
              </w:rPr>
              <w:t>Ожидаемые результаты</w:t>
            </w:r>
          </w:p>
        </w:tc>
      </w:tr>
      <w:tr w:rsidR="00ED2FF0" w:rsidRPr="00ED2FF0" w:rsidTr="00ED2FF0">
        <w:trPr>
          <w:trHeight w:hRule="exact" w:val="283"/>
          <w:jc w:val="center"/>
        </w:trPr>
        <w:tc>
          <w:tcPr>
            <w:tcW w:w="1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71" w:rsidRPr="00ED2FF0" w:rsidRDefault="0057423A" w:rsidP="00CA067B">
            <w:pPr>
              <w:pStyle w:val="a7"/>
              <w:shd w:val="clear" w:color="auto" w:fill="auto"/>
              <w:spacing w:after="0" w:line="240" w:lineRule="auto"/>
              <w:ind w:left="5340"/>
              <w:rPr>
                <w:color w:val="auto"/>
                <w:sz w:val="24"/>
              </w:rPr>
            </w:pPr>
            <w:r w:rsidRPr="00ED2FF0">
              <w:rPr>
                <w:b/>
                <w:bCs/>
                <w:color w:val="auto"/>
                <w:sz w:val="24"/>
              </w:rPr>
              <w:t>1. Нормативно - правовое обеспечение</w:t>
            </w:r>
          </w:p>
        </w:tc>
      </w:tr>
      <w:tr w:rsidR="00ED2FF0" w:rsidRPr="00ED2FF0" w:rsidTr="00ED2FF0">
        <w:trPr>
          <w:trHeight w:hRule="exact" w:val="1723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 xml:space="preserve">Информационно-разъяснительная работа со всеми участниками образовательных отношений по процедуре проведения </w:t>
            </w:r>
            <w:r w:rsidR="00ED2FF0">
              <w:rPr>
                <w:color w:val="auto"/>
                <w:sz w:val="24"/>
                <w:lang w:eastAsia="en-US" w:bidi="en-US"/>
              </w:rPr>
              <w:t xml:space="preserve">ВПР, </w:t>
            </w:r>
            <w:r w:rsidRPr="00ED2FF0">
              <w:rPr>
                <w:color w:val="auto"/>
                <w:sz w:val="24"/>
              </w:rPr>
              <w:t>структуре и содержанию проверочных работ, системе оценивания.</w:t>
            </w:r>
          </w:p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 xml:space="preserve">Информационно-разъяснительная работа с родителями (законными представителями) учащихся по процедуре проведения </w:t>
            </w:r>
            <w:proofErr w:type="spellStart"/>
            <w:r w:rsidRPr="00ED2FF0">
              <w:rPr>
                <w:color w:val="auto"/>
                <w:sz w:val="24"/>
                <w:lang w:val="en-US" w:eastAsia="en-US" w:bidi="en-US"/>
              </w:rPr>
              <w:t>Bl</w:t>
            </w:r>
            <w:proofErr w:type="spellEnd"/>
            <w:r w:rsidRPr="00ED2FF0">
              <w:rPr>
                <w:color w:val="auto"/>
                <w:sz w:val="24"/>
                <w:lang w:eastAsia="en-US" w:bidi="en-US"/>
              </w:rPr>
              <w:t xml:space="preserve"> </w:t>
            </w:r>
            <w:r w:rsidRPr="00ED2FF0">
              <w:rPr>
                <w:color w:val="auto"/>
                <w:sz w:val="24"/>
                <w:lang w:val="en-US" w:eastAsia="en-US" w:bidi="en-US"/>
              </w:rPr>
              <w:t>IP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Февраль-март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Замдиректора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ED2FF0" w:rsidRPr="00ED2FF0" w:rsidTr="00ED2FF0">
        <w:trPr>
          <w:trHeight w:hRule="exact" w:val="855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Обсуждение нормативно-правовых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и инструктивно-методических документов на совещаниях, методических объединениях учителей</w:t>
            </w:r>
            <w:proofErr w:type="gramStart"/>
            <w:r w:rsidRPr="00ED2FF0">
              <w:rPr>
                <w:color w:val="auto"/>
                <w:sz w:val="24"/>
              </w:rPr>
              <w:t>,.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В течение учебного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Руководители ШМО, замдиректора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Наличие нормативных актов в ОО</w:t>
            </w:r>
          </w:p>
        </w:tc>
      </w:tr>
      <w:tr w:rsidR="00ED2FF0" w:rsidRPr="00ED2FF0" w:rsidTr="00ED2FF0">
        <w:trPr>
          <w:trHeight w:hRule="exact" w:val="839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Оказание методической помощи учителям по вопросам подготовки и проведения ВПР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В течение учебного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Замдиректора по УВР, руководители ШМО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Наличие нормативных актов в ОО.</w:t>
            </w:r>
          </w:p>
        </w:tc>
      </w:tr>
      <w:tr w:rsidR="00ED2FF0" w:rsidRPr="00ED2FF0" w:rsidTr="00ED2FF0">
        <w:trPr>
          <w:trHeight w:hRule="exact" w:val="567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Индивидуальное информирование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и консультирование по вопросам, связанным по организации и проведению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ВПР.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В течение учебного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замдиректора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Наличие нормативных актов в ОУ</w:t>
            </w:r>
          </w:p>
        </w:tc>
      </w:tr>
      <w:tr w:rsidR="00ED2FF0" w:rsidRPr="000D0E3E" w:rsidTr="00ED2FF0">
        <w:trPr>
          <w:trHeight w:hRule="exact" w:val="288"/>
          <w:jc w:val="center"/>
        </w:trPr>
        <w:tc>
          <w:tcPr>
            <w:tcW w:w="1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0D0E3E" w:rsidRDefault="0057423A" w:rsidP="000D0E3E">
            <w:pPr>
              <w:pStyle w:val="a7"/>
              <w:shd w:val="clear" w:color="auto" w:fill="auto"/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0D0E3E">
              <w:rPr>
                <w:b/>
                <w:color w:val="auto"/>
                <w:sz w:val="24"/>
              </w:rPr>
              <w:t xml:space="preserve">2. </w:t>
            </w:r>
            <w:r w:rsidRPr="000D0E3E">
              <w:rPr>
                <w:b/>
                <w:bCs/>
                <w:color w:val="auto"/>
                <w:sz w:val="24"/>
              </w:rPr>
              <w:t>Меры по повышению объективности проведения независимых оценочных процедур (ВПР)</w:t>
            </w:r>
          </w:p>
        </w:tc>
      </w:tr>
      <w:tr w:rsidR="00ED2FF0" w:rsidRPr="00ED2FF0" w:rsidTr="00ED2FF0">
        <w:trPr>
          <w:trHeight w:hRule="exact" w:val="1133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Разработка комплекса мер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с использованием выводов и рекомендаций по результатам анализа актов общественного наблюдения при проведении ВПР в сентябре-октябре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2020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До 1 марта 2021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Зам директора по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УВР, руководители ШМО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Обеспечение объективности проведения ВПР</w:t>
            </w:r>
          </w:p>
        </w:tc>
      </w:tr>
      <w:tr w:rsidR="00ED2FF0" w:rsidRPr="00ED2FF0" w:rsidTr="00ED2FF0">
        <w:trPr>
          <w:trHeight w:hRule="exact" w:val="1121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Внесение изменений в Положение о внутренней системе оценки качества образования в общеобразовательной</w:t>
            </w:r>
            <w:r w:rsidR="00ED2FF0">
              <w:rPr>
                <w:color w:val="auto"/>
                <w:sz w:val="24"/>
              </w:rPr>
              <w:t xml:space="preserve"> организации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До 31 августа 2021 года</w:t>
            </w:r>
            <w:r w:rsidR="00ED2FF0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(по</w:t>
            </w:r>
            <w:r w:rsidR="00ED2FF0">
              <w:rPr>
                <w:color w:val="auto"/>
                <w:sz w:val="24"/>
              </w:rPr>
              <w:t xml:space="preserve"> результатам проведения ВПР в 2021 году)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071" w:rsidRPr="00ED2FF0" w:rsidRDefault="0057423A" w:rsidP="002E1872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>Замдиректора по</w:t>
            </w:r>
            <w:r w:rsidR="002E1872">
              <w:rPr>
                <w:color w:val="auto"/>
                <w:sz w:val="24"/>
              </w:rPr>
              <w:t xml:space="preserve"> </w:t>
            </w:r>
            <w:r w:rsidRPr="00ED2FF0">
              <w:rPr>
                <w:color w:val="auto"/>
                <w:sz w:val="24"/>
              </w:rPr>
              <w:t>УВР, руководители</w:t>
            </w:r>
            <w:r w:rsidR="002E1872">
              <w:rPr>
                <w:color w:val="auto"/>
                <w:sz w:val="24"/>
              </w:rPr>
              <w:t xml:space="preserve"> ШМО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071" w:rsidRPr="00ED2FF0" w:rsidRDefault="0057423A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 w:rsidRPr="00ED2FF0">
              <w:rPr>
                <w:color w:val="auto"/>
                <w:sz w:val="24"/>
              </w:rPr>
              <w:t xml:space="preserve">Систематический </w:t>
            </w:r>
            <w:proofErr w:type="gramStart"/>
            <w:r w:rsidRPr="00ED2FF0">
              <w:rPr>
                <w:color w:val="auto"/>
                <w:sz w:val="24"/>
              </w:rPr>
              <w:t>контроль за</w:t>
            </w:r>
            <w:proofErr w:type="gramEnd"/>
            <w:r w:rsidRPr="00ED2FF0">
              <w:rPr>
                <w:color w:val="auto"/>
                <w:sz w:val="24"/>
              </w:rPr>
              <w:t xml:space="preserve"> объективностью оценивания</w:t>
            </w:r>
            <w:r w:rsidR="002E1872">
              <w:rPr>
                <w:color w:val="auto"/>
                <w:sz w:val="24"/>
              </w:rPr>
              <w:t xml:space="preserve"> знаний учащихся педагогами</w:t>
            </w:r>
          </w:p>
        </w:tc>
      </w:tr>
      <w:tr w:rsidR="00ED2FF0" w:rsidRPr="00ED2FF0" w:rsidTr="002E1872">
        <w:trPr>
          <w:trHeight w:hRule="exact" w:val="1427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Организация на муниципальном уровне контроля соблюдения всех положений и регламентов, приведенных в описании оценочной процедуры (привлечения независимых наблюдателей, выезд в пункты проведения представителей муниципальных ОИВ)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соответствии с графиком проведения ВПР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объективности проведения ВПР</w:t>
            </w:r>
          </w:p>
        </w:tc>
      </w:tr>
      <w:tr w:rsidR="00ED2FF0" w:rsidRPr="00ED2FF0" w:rsidTr="002E1872">
        <w:trPr>
          <w:trHeight w:hRule="exact" w:val="1418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на школьном уровне контроля соблюдения всех положений и регламентов, приведенных в описании оценочной процедуры (привлечения общественных наблюдателей;  организация видеонаблюдения, проведение анализа актов наблюдения)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соответствии с графиком проведения ВПР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E3E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</w:t>
            </w:r>
            <w:r>
              <w:rPr>
                <w:color w:val="auto"/>
                <w:sz w:val="24"/>
              </w:rPr>
              <w:t xml:space="preserve">, </w:t>
            </w:r>
          </w:p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зам 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объективности проведения ВПР</w:t>
            </w:r>
          </w:p>
        </w:tc>
      </w:tr>
      <w:tr w:rsidR="00ED2FF0" w:rsidRPr="00ED2FF0" w:rsidTr="00C03DD3">
        <w:trPr>
          <w:trHeight w:hRule="exact" w:val="2260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2E1872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Непрерывный процесс повышения квалификации учителей в области оценки</w:t>
            </w:r>
            <w:r w:rsidR="00C03DD3">
              <w:rPr>
                <w:color w:val="auto"/>
                <w:sz w:val="24"/>
              </w:rPr>
              <w:t xml:space="preserve"> результатов образования, включающий на только обучение на курсах повышения квалификации, но и </w:t>
            </w:r>
            <w:proofErr w:type="spellStart"/>
            <w:r w:rsidR="00C03DD3">
              <w:rPr>
                <w:color w:val="auto"/>
                <w:sz w:val="24"/>
              </w:rPr>
              <w:t>внутришкольное</w:t>
            </w:r>
            <w:proofErr w:type="spellEnd"/>
            <w:r w:rsidR="00C03DD3">
              <w:rPr>
                <w:color w:val="auto"/>
                <w:sz w:val="24"/>
              </w:rPr>
              <w:t xml:space="preserve"> обучение т самообразование; проведение учителями и методическими объединениями аналитической экспортной работы с результатами оценочных процедур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течение учебного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E3E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школы,</w:t>
            </w:r>
          </w:p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зам 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C03DD3" w:rsidP="00C03DD3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Эффективное выполнение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</w:t>
            </w:r>
          </w:p>
        </w:tc>
      </w:tr>
      <w:tr w:rsidR="00ED2FF0" w:rsidRPr="00ED2FF0" w:rsidTr="00C03DD3">
        <w:trPr>
          <w:trHeight w:hRule="exact" w:val="705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Сравнительный анализ результатов ВПР за 2016-2021 </w:t>
            </w:r>
            <w:proofErr w:type="spellStart"/>
            <w:proofErr w:type="gramStart"/>
            <w:r>
              <w:rPr>
                <w:color w:val="auto"/>
                <w:sz w:val="24"/>
              </w:rPr>
              <w:t>гг</w:t>
            </w:r>
            <w:proofErr w:type="spellEnd"/>
            <w:proofErr w:type="gramEnd"/>
            <w:r>
              <w:rPr>
                <w:color w:val="auto"/>
                <w:sz w:val="24"/>
              </w:rPr>
              <w:t xml:space="preserve"> на школьных методических объединениях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Август 2021г.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Руководители ШМО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C03DD3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Обсуждение результатов, определение задач</w:t>
            </w:r>
          </w:p>
        </w:tc>
      </w:tr>
      <w:tr w:rsidR="00ED2FF0" w:rsidRPr="00ED2FF0" w:rsidTr="00C03DD3">
        <w:trPr>
          <w:trHeight w:hRule="exact" w:val="1268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Default="00C03DD3" w:rsidP="000D0E3E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Анализ ВПР 2021г. </w:t>
            </w:r>
            <w:r w:rsidR="00C60C20">
              <w:rPr>
                <w:color w:val="auto"/>
                <w:sz w:val="24"/>
              </w:rPr>
              <w:t xml:space="preserve">на </w:t>
            </w:r>
            <w:r w:rsidR="000D0E3E">
              <w:rPr>
                <w:color w:val="auto"/>
                <w:sz w:val="24"/>
              </w:rPr>
              <w:t>педагогическом совете</w:t>
            </w:r>
            <w:r w:rsidR="00C60C20">
              <w:rPr>
                <w:color w:val="auto"/>
                <w:sz w:val="24"/>
              </w:rPr>
              <w:t xml:space="preserve"> </w:t>
            </w:r>
          </w:p>
          <w:p w:rsidR="000D0E3E" w:rsidRPr="00ED2FF0" w:rsidRDefault="000D0E3E" w:rsidP="000D0E3E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Август 2021г.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школы, зам 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Обсуждение результатов, определение задач на следующий учебный год</w:t>
            </w:r>
          </w:p>
        </w:tc>
      </w:tr>
      <w:tr w:rsidR="00C60C20" w:rsidRPr="00ED2FF0" w:rsidTr="00C60C20">
        <w:trPr>
          <w:trHeight w:hRule="exact" w:val="280"/>
          <w:jc w:val="center"/>
        </w:trPr>
        <w:tc>
          <w:tcPr>
            <w:tcW w:w="1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20" w:rsidRPr="00C60C20" w:rsidRDefault="00C60C20" w:rsidP="00C60C20">
            <w:pPr>
              <w:pStyle w:val="a7"/>
              <w:shd w:val="clear" w:color="auto" w:fill="auto"/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  <w:r w:rsidRPr="00C60C20">
              <w:rPr>
                <w:b/>
                <w:color w:val="auto"/>
                <w:sz w:val="24"/>
              </w:rPr>
              <w:t>3. Информационная работа</w:t>
            </w:r>
          </w:p>
        </w:tc>
      </w:tr>
      <w:tr w:rsidR="00ED2FF0" w:rsidRPr="00ED2FF0" w:rsidTr="00C60C20">
        <w:trPr>
          <w:trHeight w:hRule="exact" w:val="968"/>
          <w:jc w:val="center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Размещение на официальном сайте ОО информации об организации, проведении и итогов ВПР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соответствии с графиком проведения ВПР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C2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Директор школы, </w:t>
            </w:r>
          </w:p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зам директора по УВР</w:t>
            </w:r>
            <w:r>
              <w:rPr>
                <w:color w:val="auto"/>
                <w:sz w:val="24"/>
              </w:rPr>
              <w:t>, зам директора по 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FF0" w:rsidRPr="00ED2FF0" w:rsidRDefault="00C60C20" w:rsidP="00ED2FF0">
            <w:pPr>
              <w:pStyle w:val="a7"/>
              <w:shd w:val="clear" w:color="auto" w:fill="auto"/>
              <w:spacing w:after="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открытости и объективности проведения ВПР</w:t>
            </w:r>
          </w:p>
        </w:tc>
      </w:tr>
    </w:tbl>
    <w:p w:rsidR="00BF3071" w:rsidRPr="00ED2FF0" w:rsidRDefault="00BF3071" w:rsidP="00CA067B">
      <w:pPr>
        <w:rPr>
          <w:rFonts w:ascii="Times New Roman" w:hAnsi="Times New Roman"/>
          <w:color w:val="auto"/>
        </w:rPr>
      </w:pPr>
    </w:p>
    <w:p w:rsidR="00BF3071" w:rsidRPr="00ED2FF0" w:rsidRDefault="00BF3071" w:rsidP="00CA067B">
      <w:pPr>
        <w:rPr>
          <w:rFonts w:ascii="Times New Roman" w:hAnsi="Times New Roman"/>
          <w:color w:val="auto"/>
        </w:rPr>
      </w:pPr>
    </w:p>
    <w:sectPr w:rsidR="00BF3071" w:rsidRPr="00ED2FF0" w:rsidSect="000D0E3E">
      <w:pgSz w:w="16840" w:h="11900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5A" w:rsidRDefault="00E0035A">
      <w:r>
        <w:separator/>
      </w:r>
    </w:p>
  </w:endnote>
  <w:endnote w:type="continuationSeparator" w:id="0">
    <w:p w:rsidR="00E0035A" w:rsidRDefault="00E0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5A" w:rsidRDefault="00E0035A"/>
  </w:footnote>
  <w:footnote w:type="continuationSeparator" w:id="0">
    <w:p w:rsidR="00E0035A" w:rsidRDefault="00E00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71" w:rsidRDefault="00BF307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71" w:rsidRDefault="00BF307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305B"/>
    <w:multiLevelType w:val="hybridMultilevel"/>
    <w:tmpl w:val="BDFA9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062E28"/>
    <w:multiLevelType w:val="multilevel"/>
    <w:tmpl w:val="AB6CB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80808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3071"/>
    <w:rsid w:val="000A4844"/>
    <w:rsid w:val="000D0E3E"/>
    <w:rsid w:val="002D4D65"/>
    <w:rsid w:val="002E1872"/>
    <w:rsid w:val="003B4E09"/>
    <w:rsid w:val="0057423A"/>
    <w:rsid w:val="005B0CCB"/>
    <w:rsid w:val="005F0C22"/>
    <w:rsid w:val="00962E23"/>
    <w:rsid w:val="00AF59F8"/>
    <w:rsid w:val="00B722AD"/>
    <w:rsid w:val="00B7773E"/>
    <w:rsid w:val="00BF3071"/>
    <w:rsid w:val="00C03DD3"/>
    <w:rsid w:val="00C60C20"/>
    <w:rsid w:val="00CA067B"/>
    <w:rsid w:val="00E0035A"/>
    <w:rsid w:val="00E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Candara" w:eastAsia="Candara" w:hAnsi="Candara" w:cs="Candar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ndara" w:eastAsia="Candara" w:hAnsi="Candara" w:cs="Candara"/>
      <w:b/>
      <w:bCs/>
      <w:i w:val="0"/>
      <w:iCs w:val="0"/>
      <w:smallCaps w:val="0"/>
      <w:strike w:val="0"/>
      <w:color w:val="262626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87" w:lineRule="auto"/>
    </w:pPr>
    <w:rPr>
      <w:rFonts w:ascii="Candara" w:eastAsia="Candara" w:hAnsi="Candara" w:cs="Candara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168" w:lineRule="auto"/>
    </w:pPr>
    <w:rPr>
      <w:rFonts w:ascii="Candara" w:eastAsia="Candara" w:hAnsi="Candara" w:cs="Candara"/>
      <w:b/>
      <w:bCs/>
      <w:color w:val="262626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49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84" w:lineRule="exact"/>
      <w:outlineLvl w:val="0"/>
    </w:pPr>
    <w:rPr>
      <w:rFonts w:ascii="Times New Roman" w:eastAsia="Times New Roman" w:hAnsi="Times New Roman" w:cs="Times New Roman"/>
      <w:color w:val="262626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0" w:lineRule="auto"/>
      <w:jc w:val="center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Balloon Text"/>
    <w:basedOn w:val="a"/>
    <w:link w:val="a9"/>
    <w:uiPriority w:val="99"/>
    <w:semiHidden/>
    <w:unhideWhenUsed/>
    <w:rsid w:val="00CA06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67B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3B4E09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ED2F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2FF0"/>
    <w:rPr>
      <w:color w:val="000000"/>
    </w:rPr>
  </w:style>
  <w:style w:type="paragraph" w:styleId="ad">
    <w:name w:val="header"/>
    <w:basedOn w:val="a"/>
    <w:link w:val="ae"/>
    <w:uiPriority w:val="99"/>
    <w:unhideWhenUsed/>
    <w:rsid w:val="00ED2F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D2FF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Candara" w:eastAsia="Candara" w:hAnsi="Candara" w:cs="Candar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andara" w:eastAsia="Candara" w:hAnsi="Candara" w:cs="Candara"/>
      <w:b/>
      <w:bCs/>
      <w:i w:val="0"/>
      <w:iCs w:val="0"/>
      <w:smallCaps w:val="0"/>
      <w:strike w:val="0"/>
      <w:color w:val="262626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87" w:lineRule="auto"/>
    </w:pPr>
    <w:rPr>
      <w:rFonts w:ascii="Candara" w:eastAsia="Candara" w:hAnsi="Candara" w:cs="Candara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168" w:lineRule="auto"/>
    </w:pPr>
    <w:rPr>
      <w:rFonts w:ascii="Candara" w:eastAsia="Candara" w:hAnsi="Candara" w:cs="Candara"/>
      <w:b/>
      <w:bCs/>
      <w:color w:val="262626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49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84" w:lineRule="exact"/>
      <w:outlineLvl w:val="0"/>
    </w:pPr>
    <w:rPr>
      <w:rFonts w:ascii="Times New Roman" w:eastAsia="Times New Roman" w:hAnsi="Times New Roman" w:cs="Times New Roman"/>
      <w:color w:val="262626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0" w:lineRule="auto"/>
      <w:jc w:val="center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Balloon Text"/>
    <w:basedOn w:val="a"/>
    <w:link w:val="a9"/>
    <w:uiPriority w:val="99"/>
    <w:semiHidden/>
    <w:unhideWhenUsed/>
    <w:rsid w:val="00CA06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67B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3B4E09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ED2F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2FF0"/>
    <w:rPr>
      <w:color w:val="000000"/>
    </w:rPr>
  </w:style>
  <w:style w:type="paragraph" w:styleId="ad">
    <w:name w:val="header"/>
    <w:basedOn w:val="a"/>
    <w:link w:val="ae"/>
    <w:uiPriority w:val="99"/>
    <w:unhideWhenUsed/>
    <w:rsid w:val="00ED2F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D2F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2-3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Асият</cp:lastModifiedBy>
  <cp:revision>10</cp:revision>
  <cp:lastPrinted>2021-03-18T07:56:00Z</cp:lastPrinted>
  <dcterms:created xsi:type="dcterms:W3CDTF">2021-03-17T06:31:00Z</dcterms:created>
  <dcterms:modified xsi:type="dcterms:W3CDTF">2021-03-18T07:57:00Z</dcterms:modified>
</cp:coreProperties>
</file>